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9" w:rsidRPr="00335343" w:rsidRDefault="00730DAB" w:rsidP="005E7C59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335343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PROCESO CAS N° </w:t>
      </w:r>
      <w:r w:rsidR="00D06CEE">
        <w:rPr>
          <w:rFonts w:ascii="Arial Narrow" w:eastAsia="Times New Roman" w:hAnsi="Arial Narrow" w:cs="Arial"/>
          <w:b/>
          <w:u w:val="single"/>
          <w:lang w:val="es-ES" w:eastAsia="es-ES"/>
        </w:rPr>
        <w:t>0</w:t>
      </w:r>
      <w:r w:rsidR="00527465">
        <w:rPr>
          <w:rFonts w:ascii="Arial Narrow" w:eastAsia="Times New Roman" w:hAnsi="Arial Narrow" w:cs="Arial"/>
          <w:b/>
          <w:u w:val="single"/>
          <w:lang w:val="es-ES" w:eastAsia="es-ES"/>
        </w:rPr>
        <w:t>1</w:t>
      </w:r>
      <w:r w:rsidR="00D06CEE">
        <w:rPr>
          <w:rFonts w:ascii="Arial Narrow" w:eastAsia="Times New Roman" w:hAnsi="Arial Narrow" w:cs="Arial"/>
          <w:b/>
          <w:u w:val="single"/>
          <w:lang w:val="es-ES" w:eastAsia="es-ES"/>
        </w:rPr>
        <w:t>0</w:t>
      </w:r>
      <w:r w:rsidR="004027F8">
        <w:rPr>
          <w:rFonts w:ascii="Arial Narrow" w:eastAsia="Times New Roman" w:hAnsi="Arial Narrow" w:cs="Arial"/>
          <w:b/>
          <w:u w:val="single"/>
          <w:lang w:val="es-ES" w:eastAsia="es-ES"/>
        </w:rPr>
        <w:t>-2018</w:t>
      </w:r>
      <w:r w:rsidR="005E7C59" w:rsidRPr="00335343">
        <w:rPr>
          <w:rFonts w:ascii="Arial Narrow" w:eastAsia="Times New Roman" w:hAnsi="Arial Narrow" w:cs="Arial"/>
          <w:b/>
          <w:u w:val="single"/>
          <w:lang w:val="es-ES" w:eastAsia="es-ES"/>
        </w:rPr>
        <w:t>-CENEPRED</w:t>
      </w:r>
    </w:p>
    <w:p w:rsidR="008474E4" w:rsidRPr="00335343" w:rsidRDefault="008474E4" w:rsidP="005E7C59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5E7C59" w:rsidRDefault="005E7C59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335343">
        <w:rPr>
          <w:rFonts w:ascii="Arial Narrow" w:eastAsia="Times New Roman" w:hAnsi="Arial Narrow" w:cs="Arial"/>
          <w:b/>
          <w:lang w:val="es-ES" w:eastAsia="es-ES"/>
        </w:rPr>
        <w:t>CONVOCATORIA PARA LA CONTRATACIÓN ADMINISTRATIVA DE UN</w:t>
      </w:r>
      <w:r w:rsidR="00420F2C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450A0C">
        <w:rPr>
          <w:rFonts w:ascii="Arial Narrow" w:eastAsia="Times New Roman" w:hAnsi="Arial Narrow" w:cs="Arial"/>
          <w:b/>
          <w:lang w:val="es-ES" w:eastAsia="es-ES"/>
        </w:rPr>
        <w:t xml:space="preserve">ESPECIALISTA </w:t>
      </w:r>
      <w:r w:rsidR="00527465">
        <w:rPr>
          <w:rFonts w:ascii="Arial Narrow" w:eastAsia="Times New Roman" w:hAnsi="Arial Narrow" w:cs="Arial"/>
          <w:b/>
          <w:lang w:val="es-ES" w:eastAsia="es-ES"/>
        </w:rPr>
        <w:t>LEGAL</w:t>
      </w:r>
    </w:p>
    <w:p w:rsidR="00420F2C" w:rsidRPr="00335343" w:rsidRDefault="00420F2C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 </w:t>
      </w:r>
    </w:p>
    <w:p w:rsidR="005E7C59" w:rsidRPr="00335343" w:rsidRDefault="005E7C59" w:rsidP="005E7C5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GENERALIDADES</w:t>
      </w:r>
    </w:p>
    <w:p w:rsidR="005E7C59" w:rsidRPr="00335343" w:rsidRDefault="005E7C59" w:rsidP="005E7C5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5E7C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Objeto de la Convocatoria</w:t>
      </w: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  <w:r w:rsidRPr="00335343">
        <w:rPr>
          <w:rFonts w:ascii="Arial Narrow" w:eastAsia="Calibri" w:hAnsi="Arial Narrow" w:cs="Times New Roman"/>
          <w:lang w:val="es-ES"/>
        </w:rPr>
        <w:t xml:space="preserve">Contratar los servicios de </w:t>
      </w:r>
      <w:r w:rsidR="00867995">
        <w:rPr>
          <w:rFonts w:ascii="Arial Narrow" w:eastAsia="Calibri" w:hAnsi="Arial Narrow" w:cs="Times New Roman"/>
          <w:lang w:val="es-ES"/>
        </w:rPr>
        <w:t xml:space="preserve">un (1) </w:t>
      </w:r>
      <w:r w:rsidR="00450A0C">
        <w:rPr>
          <w:rFonts w:ascii="Arial Narrow" w:eastAsia="Calibri" w:hAnsi="Arial Narrow" w:cs="Times New Roman"/>
          <w:lang w:val="es-ES"/>
        </w:rPr>
        <w:t xml:space="preserve">Especialista </w:t>
      </w:r>
      <w:r w:rsidR="00527465">
        <w:rPr>
          <w:rFonts w:ascii="Arial Narrow" w:eastAsia="Calibri" w:hAnsi="Arial Narrow" w:cs="Times New Roman"/>
          <w:lang w:val="es-ES"/>
        </w:rPr>
        <w:t>Legal</w:t>
      </w: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</w:p>
    <w:p w:rsidR="005E7C59" w:rsidRPr="00335343" w:rsidRDefault="005E7C59" w:rsidP="005E7C59">
      <w:pPr>
        <w:pStyle w:val="Prrafodelista"/>
        <w:spacing w:line="240" w:lineRule="auto"/>
        <w:rPr>
          <w:rFonts w:ascii="Arial Narrow" w:eastAsia="Calibri" w:hAnsi="Arial Narrow" w:cs="Times New Roman"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Dependencia, Unidad Orgánica o Área solicitante</w:t>
      </w:r>
    </w:p>
    <w:p w:rsidR="005E7C59" w:rsidRPr="00335343" w:rsidRDefault="00527465" w:rsidP="005E7C59">
      <w:pPr>
        <w:pStyle w:val="Prrafodelista"/>
        <w:spacing w:line="240" w:lineRule="auto"/>
        <w:jc w:val="both"/>
        <w:rPr>
          <w:rFonts w:ascii="Arial Narrow" w:eastAsia="Calibri" w:hAnsi="Arial Narrow" w:cs="Arial"/>
          <w:lang w:val="es-ES"/>
        </w:rPr>
      </w:pPr>
      <w:r>
        <w:rPr>
          <w:rFonts w:ascii="Arial Narrow" w:eastAsia="Calibri" w:hAnsi="Arial Narrow" w:cs="Arial"/>
          <w:lang w:val="es-ES"/>
        </w:rPr>
        <w:t>Oficina de Asesoría Jurídica</w:t>
      </w:r>
    </w:p>
    <w:p w:rsidR="005E7C59" w:rsidRPr="00335343" w:rsidRDefault="005E7C59" w:rsidP="005E7C59">
      <w:pPr>
        <w:pStyle w:val="Prrafodelista"/>
        <w:spacing w:line="240" w:lineRule="auto"/>
        <w:jc w:val="both"/>
        <w:rPr>
          <w:rFonts w:ascii="Arial Narrow" w:eastAsia="Calibri" w:hAnsi="Arial Narrow" w:cs="Times New Roman"/>
          <w:lang w:val="es-ES"/>
        </w:rPr>
      </w:pPr>
    </w:p>
    <w:p w:rsidR="005E7C59" w:rsidRPr="00335343" w:rsidRDefault="005E7C59" w:rsidP="005E7C59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Dependencia Encargada de realizar el Proceso de Contratación</w:t>
      </w:r>
    </w:p>
    <w:p w:rsidR="005E7C59" w:rsidRPr="00335343" w:rsidRDefault="005E7C59" w:rsidP="005E7C59">
      <w:pPr>
        <w:pStyle w:val="Prrafodelista"/>
        <w:spacing w:after="0" w:line="240" w:lineRule="auto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Times New Roman"/>
          <w:lang w:val="es-ES"/>
        </w:rPr>
        <w:t>Oficina de Administración</w:t>
      </w:r>
    </w:p>
    <w:p w:rsidR="005E7C59" w:rsidRPr="00335343" w:rsidRDefault="005E7C59" w:rsidP="005E7C59">
      <w:pPr>
        <w:spacing w:line="240" w:lineRule="auto"/>
        <w:ind w:left="992" w:hanging="284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Pr="00335343" w:rsidRDefault="005E7C59" w:rsidP="005E7C5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Base Legal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Decreto Legislativo N° 1057 que regula el Régimen Especial de Contratación Administrativa de Servicios.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Reglamento del Decreto Legislativo N° 1057, aprobado por Decreto Supremo N° 075-2008-PCM, modificado por Decreto Supremo N° 065-2011-PCM.</w:t>
      </w:r>
    </w:p>
    <w:p w:rsidR="005E7C59" w:rsidRPr="00335343" w:rsidRDefault="005E7C59" w:rsidP="005E7C59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Las demás disposiciones que resulten aplicables al Contrato Administrativos de Servicios.</w:t>
      </w:r>
    </w:p>
    <w:p w:rsidR="00835386" w:rsidRPr="00335343" w:rsidRDefault="00835386" w:rsidP="00835386">
      <w:pPr>
        <w:spacing w:after="0" w:line="240" w:lineRule="auto"/>
        <w:ind w:left="993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Default="005E7C59" w:rsidP="005E7C5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PERFIL DEL PUESTO</w:t>
      </w:r>
    </w:p>
    <w:p w:rsidR="006D3FEE" w:rsidRPr="00335343" w:rsidRDefault="006D3FEE" w:rsidP="006D3FEE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b/>
          <w:lang w:val="es-ES"/>
        </w:rPr>
      </w:pPr>
    </w:p>
    <w:tbl>
      <w:tblPr>
        <w:tblStyle w:val="Tablaconcuadrcula"/>
        <w:tblW w:w="8896" w:type="dxa"/>
        <w:tblInd w:w="284" w:type="dxa"/>
        <w:tblLook w:val="04A0" w:firstRow="1" w:lastRow="0" w:firstColumn="1" w:lastColumn="0" w:noHBand="0" w:noVBand="1"/>
      </w:tblPr>
      <w:tblGrid>
        <w:gridCol w:w="2201"/>
        <w:gridCol w:w="6695"/>
      </w:tblGrid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3FEE" w:rsidRPr="006D3FEE" w:rsidRDefault="006D3FEE" w:rsidP="006D3FEE">
            <w:pPr>
              <w:rPr>
                <w:rFonts w:eastAsia="Calibri" w:cs="Arial"/>
                <w:b/>
                <w:sz w:val="22"/>
                <w:szCs w:val="22"/>
              </w:rPr>
            </w:pPr>
            <w:r w:rsidRPr="006D3FEE">
              <w:rPr>
                <w:rFonts w:eastAsia="Calibri" w:cs="Arial"/>
                <w:b/>
              </w:rPr>
              <w:t>REQUISITOS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D3FEE" w:rsidRPr="00335343" w:rsidRDefault="006D3FEE" w:rsidP="002319AD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DETALLE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Experiencia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C" w:rsidRPr="00335343" w:rsidRDefault="00450A0C" w:rsidP="00450A0C">
            <w:pPr>
              <w:rPr>
                <w:rFonts w:eastAsia="Calibri"/>
                <w:sz w:val="22"/>
                <w:szCs w:val="22"/>
              </w:rPr>
            </w:pPr>
            <w:r w:rsidRPr="00335343">
              <w:rPr>
                <w:rFonts w:eastAsia="Calibri"/>
                <w:sz w:val="22"/>
                <w:szCs w:val="22"/>
              </w:rPr>
              <w:t xml:space="preserve">Mínima de </w:t>
            </w:r>
            <w:r w:rsidR="00361C33">
              <w:rPr>
                <w:rFonts w:eastAsia="Calibri"/>
                <w:sz w:val="22"/>
                <w:szCs w:val="22"/>
              </w:rPr>
              <w:t>tres</w:t>
            </w:r>
            <w:r>
              <w:rPr>
                <w:rFonts w:eastAsia="Calibri"/>
                <w:sz w:val="22"/>
                <w:szCs w:val="22"/>
              </w:rPr>
              <w:t xml:space="preserve"> (</w:t>
            </w:r>
            <w:r w:rsidR="00527465">
              <w:rPr>
                <w:rFonts w:eastAsia="Calibri"/>
                <w:sz w:val="22"/>
                <w:szCs w:val="22"/>
              </w:rPr>
              <w:t>3</w:t>
            </w:r>
            <w:r w:rsidRPr="00335343">
              <w:rPr>
                <w:rFonts w:eastAsia="Calibri"/>
                <w:sz w:val="22"/>
                <w:szCs w:val="22"/>
              </w:rPr>
              <w:t xml:space="preserve">) años de experiencia general </w:t>
            </w:r>
            <w:r w:rsidRPr="00335343">
              <w:rPr>
                <w:rFonts w:eastAsia="Calibri" w:cs="Arial"/>
                <w:sz w:val="22"/>
                <w:szCs w:val="22"/>
              </w:rPr>
              <w:t>en el sector público o privado.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450A0C" w:rsidRDefault="00450A0C" w:rsidP="00450A0C">
            <w:pPr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 xml:space="preserve">Mínima de </w:t>
            </w:r>
            <w:r>
              <w:rPr>
                <w:rFonts w:eastAsia="Calibri" w:cs="Arial"/>
                <w:sz w:val="22"/>
                <w:szCs w:val="22"/>
              </w:rPr>
              <w:t>dos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(</w:t>
            </w:r>
            <w:r>
              <w:rPr>
                <w:rFonts w:eastAsia="Calibri" w:cs="Arial"/>
                <w:sz w:val="22"/>
                <w:szCs w:val="22"/>
              </w:rPr>
              <w:t>2</w:t>
            </w:r>
            <w:r w:rsidRPr="00335343">
              <w:rPr>
                <w:rFonts w:eastAsia="Calibri" w:cs="Arial"/>
                <w:sz w:val="22"/>
                <w:szCs w:val="22"/>
              </w:rPr>
              <w:t>) años de experiencia específica requerida para el puesto en el sector público o privado.</w:t>
            </w:r>
          </w:p>
          <w:p w:rsidR="006D3FEE" w:rsidRDefault="00450A0C" w:rsidP="00450A0C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Mínima de un (1) año de experiencia específica requerida para el puesto en el sector público</w:t>
            </w:r>
          </w:p>
          <w:p w:rsidR="00A25CF7" w:rsidRPr="00335343" w:rsidRDefault="00527465" w:rsidP="00450A0C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Mínima de un (1) año en la tramitación de procedimientos especiales y/o elaboración de instrumentos normativos en materia sancionadora.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Competencias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7A4FB1" w:rsidP="00361C33">
            <w:pPr>
              <w:contextualSpacing/>
              <w:rPr>
                <w:rFonts w:eastAsia="Calibri" w:cstheme="minorHAnsi"/>
                <w:sz w:val="22"/>
                <w:szCs w:val="22"/>
              </w:rPr>
            </w:pPr>
            <w:r>
              <w:rPr>
                <w:rFonts w:eastAsia="Calibri" w:cstheme="minorHAnsi"/>
                <w:sz w:val="22"/>
                <w:szCs w:val="22"/>
              </w:rPr>
              <w:t xml:space="preserve">Análisis, </w:t>
            </w:r>
            <w:r w:rsidR="00361C33">
              <w:rPr>
                <w:rFonts w:eastAsia="Calibri" w:cstheme="minorHAnsi"/>
                <w:sz w:val="22"/>
                <w:szCs w:val="22"/>
              </w:rPr>
              <w:t>Cooperación</w:t>
            </w:r>
            <w:r w:rsidR="00527465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="00361C33">
              <w:rPr>
                <w:rFonts w:eastAsia="Calibri" w:cstheme="minorHAnsi"/>
                <w:sz w:val="22"/>
                <w:szCs w:val="22"/>
              </w:rPr>
              <w:t>C</w:t>
            </w:r>
            <w:r w:rsidR="00527465">
              <w:rPr>
                <w:rFonts w:eastAsia="Calibri" w:cstheme="minorHAnsi"/>
                <w:sz w:val="22"/>
                <w:szCs w:val="22"/>
              </w:rPr>
              <w:t>omunicación</w:t>
            </w:r>
            <w:r w:rsidR="00361C33">
              <w:rPr>
                <w:rFonts w:eastAsia="Calibri" w:cstheme="minorHAnsi"/>
                <w:sz w:val="22"/>
                <w:szCs w:val="22"/>
              </w:rPr>
              <w:t xml:space="preserve"> Oral, Redacción</w:t>
            </w:r>
            <w:bookmarkStart w:id="0" w:name="_GoBack"/>
            <w:bookmarkEnd w:id="0"/>
            <w:r w:rsidR="00527465">
              <w:rPr>
                <w:rFonts w:eastAsia="Calibri" w:cstheme="minorHAnsi"/>
                <w:sz w:val="22"/>
                <w:szCs w:val="22"/>
              </w:rPr>
              <w:t xml:space="preserve">, </w:t>
            </w:r>
            <w:r w:rsidR="00361C33">
              <w:rPr>
                <w:rFonts w:eastAsia="Calibri" w:cstheme="minorHAnsi"/>
                <w:sz w:val="22"/>
                <w:szCs w:val="22"/>
              </w:rPr>
              <w:t>Iniciativa</w:t>
            </w:r>
          </w:p>
        </w:tc>
      </w:tr>
      <w:tr w:rsidR="006D3FEE" w:rsidRPr="00335343" w:rsidTr="002319AD">
        <w:trPr>
          <w:trHeight w:val="52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Formación Académica, grado académico y/o nivel de estudios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450A0C" w:rsidP="00527465">
            <w:pPr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Titulado, colegiado y habilitado en</w:t>
            </w:r>
            <w:r w:rsidR="006D3FEE">
              <w:rPr>
                <w:rFonts w:eastAsia="Calibri"/>
                <w:sz w:val="22"/>
                <w:szCs w:val="22"/>
              </w:rPr>
              <w:t xml:space="preserve"> </w:t>
            </w:r>
            <w:r w:rsidR="00527465">
              <w:rPr>
                <w:rFonts w:eastAsia="Calibri"/>
                <w:sz w:val="22"/>
                <w:szCs w:val="22"/>
              </w:rPr>
              <w:t>Derecho</w:t>
            </w:r>
            <w:r w:rsidR="006D3FEE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Conocimientos para el Puesto y/o Cargo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C" w:rsidRDefault="00527465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Normatividad Administrativa</w:t>
            </w:r>
            <w:r w:rsidR="00450A0C">
              <w:rPr>
                <w:rFonts w:eastAsia="Calibri"/>
                <w:sz w:val="22"/>
                <w:szCs w:val="22"/>
              </w:rPr>
              <w:t>.</w:t>
            </w:r>
          </w:p>
          <w:p w:rsidR="00450A0C" w:rsidRDefault="00527465" w:rsidP="002319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Procedimientos Administrativos Sancionadores</w:t>
            </w:r>
            <w:r w:rsidR="00450A0C">
              <w:rPr>
                <w:rFonts w:eastAsia="Calibri"/>
                <w:sz w:val="22"/>
                <w:szCs w:val="22"/>
              </w:rPr>
              <w:t>.</w:t>
            </w:r>
          </w:p>
          <w:p w:rsidR="00352084" w:rsidRPr="00335343" w:rsidRDefault="006D3FEE" w:rsidP="0052746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Ofimática (</w:t>
            </w:r>
            <w:proofErr w:type="spellStart"/>
            <w:r>
              <w:rPr>
                <w:rFonts w:eastAsia="Calibri"/>
                <w:sz w:val="22"/>
                <w:szCs w:val="22"/>
              </w:rPr>
              <w:t>word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básico, </w:t>
            </w:r>
            <w:proofErr w:type="spellStart"/>
            <w:r>
              <w:rPr>
                <w:rFonts w:eastAsia="Calibri"/>
                <w:sz w:val="22"/>
                <w:szCs w:val="22"/>
              </w:rPr>
              <w:t>excel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eastAsia="Calibri"/>
                <w:sz w:val="22"/>
                <w:szCs w:val="22"/>
              </w:rPr>
              <w:t>power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point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527465">
              <w:rPr>
                <w:rFonts w:eastAsia="Calibri"/>
                <w:sz w:val="22"/>
                <w:szCs w:val="22"/>
              </w:rPr>
              <w:t>básico</w:t>
            </w:r>
            <w:r>
              <w:rPr>
                <w:rFonts w:eastAsia="Calibri"/>
                <w:sz w:val="22"/>
                <w:szCs w:val="22"/>
              </w:rPr>
              <w:t>).</w:t>
            </w:r>
          </w:p>
        </w:tc>
      </w:tr>
      <w:tr w:rsidR="006D3FEE" w:rsidRPr="00335343" w:rsidTr="002319A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6D3FEE" w:rsidP="002319AD">
            <w:pPr>
              <w:contextualSpacing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Cursos y/o Estudios de Especialización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EE" w:rsidRPr="00335343" w:rsidRDefault="00527465" w:rsidP="00A25CF7">
            <w:pPr>
              <w:rPr>
                <w:rFonts w:eastAsia="Arial Unicode MS" w:cstheme="minorHAns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Diplomado en Derecho Administrativo</w:t>
            </w:r>
          </w:p>
        </w:tc>
      </w:tr>
    </w:tbl>
    <w:p w:rsidR="005E7C59" w:rsidRPr="00335343" w:rsidRDefault="005E7C59" w:rsidP="005E7C59">
      <w:pPr>
        <w:spacing w:line="240" w:lineRule="auto"/>
        <w:ind w:left="142"/>
        <w:jc w:val="both"/>
        <w:rPr>
          <w:rFonts w:ascii="Arial Narrow" w:eastAsia="Calibri" w:hAnsi="Arial Narrow" w:cs="Arial"/>
          <w:sz w:val="18"/>
          <w:szCs w:val="20"/>
          <w:lang w:val="es-ES"/>
        </w:rPr>
      </w:pPr>
      <w:r w:rsidRPr="00335343">
        <w:rPr>
          <w:rFonts w:ascii="Arial Narrow" w:eastAsia="Calibri" w:hAnsi="Arial Narrow" w:cs="Arial"/>
          <w:sz w:val="18"/>
          <w:szCs w:val="20"/>
          <w:lang w:val="es-ES"/>
        </w:rPr>
        <w:t>Los requisitos de formación académica, de experiencia y Cursos y/o Estudios de Especialización deberán ser sustentados obligatoriamente con la copia simple de los documentos pertinentes.</w:t>
      </w:r>
    </w:p>
    <w:p w:rsidR="005E7C59" w:rsidRPr="00335343" w:rsidRDefault="005E7C59" w:rsidP="005E7C59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CARACTERÍSTICAS DEL PUESTO Y/O SERVICIO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Principales funciones a desarrollar: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>Elaborar y analizar informes técnicos,  legales, directivas, convenios u otros documentos a ser suscritos por la Oficina de Asesoría Jurídica, respecto de los expedientes que le sean asignados.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>Brindar apoyo técnico legal en los Procesos Administrativos Sancionadores en el Marco de las Inspecciones Técnicas de Seguridad en Edificaciones.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lastRenderedPageBreak/>
        <w:t>Elaborar y/o revisar proyectos de actos resolutivos a ser visados por la Oficina de Asesoría Jurídica y emitidos por la Alta Dirección.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>Formular opiniones legales en las materias de su especialidad.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>Elaborar y/o revisar los proyectos de normas legales y reglamentarias en materias de su especialidad.</w:t>
      </w:r>
    </w:p>
    <w:p w:rsidR="00527465" w:rsidRP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>Participar en representación de la Oficina de Asesoría Jurídica en la Comisiones o Mesas de Trabajo conformadas por el CENEPRED, en los temas de su especialidad.</w:t>
      </w:r>
    </w:p>
    <w:p w:rsidR="00527465" w:rsidRDefault="00527465" w:rsidP="00527465">
      <w:pPr>
        <w:pStyle w:val="Prrafodelista"/>
        <w:numPr>
          <w:ilvl w:val="0"/>
          <w:numId w:val="16"/>
        </w:numPr>
        <w:spacing w:after="0" w:line="240" w:lineRule="auto"/>
        <w:ind w:left="1134"/>
        <w:jc w:val="both"/>
        <w:rPr>
          <w:rFonts w:ascii="Arial Narrow" w:eastAsia="Calibri" w:hAnsi="Arial Narrow" w:cs="Arial"/>
          <w:lang w:val="es-ES"/>
        </w:rPr>
      </w:pPr>
      <w:r w:rsidRPr="00527465">
        <w:rPr>
          <w:rFonts w:ascii="Arial Narrow" w:eastAsia="Calibri" w:hAnsi="Arial Narrow" w:cs="Arial"/>
          <w:lang w:val="es-ES"/>
        </w:rPr>
        <w:t xml:space="preserve">Otras actividades que sean dispuestas por la Oficina de Asesoría Jurídica. </w:t>
      </w:r>
      <w:r>
        <w:rPr>
          <w:rFonts w:ascii="Arial Narrow" w:eastAsia="Calibri" w:hAnsi="Arial Narrow" w:cs="Arial"/>
          <w:lang w:val="es-ES"/>
        </w:rPr>
        <w:t>con relación al puesto y las funciones del perfil</w:t>
      </w:r>
      <w:r w:rsidRPr="00E07841">
        <w:rPr>
          <w:rFonts w:ascii="Arial Narrow" w:eastAsia="Calibri" w:hAnsi="Arial Narrow" w:cs="Arial"/>
          <w:lang w:val="es-ES"/>
        </w:rPr>
        <w:t>.</w:t>
      </w:r>
    </w:p>
    <w:p w:rsidR="00B5143B" w:rsidRPr="00551CD9" w:rsidRDefault="00B5143B" w:rsidP="00B5143B">
      <w:pPr>
        <w:pStyle w:val="Prrafodelista"/>
        <w:spacing w:after="0" w:line="240" w:lineRule="auto"/>
        <w:ind w:left="1134"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835386">
      <w:pPr>
        <w:pStyle w:val="NormalWeb"/>
        <w:numPr>
          <w:ilvl w:val="0"/>
          <w:numId w:val="3"/>
        </w:numPr>
        <w:spacing w:before="0" w:beforeAutospacing="0" w:after="0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CONDICIONES ESENCIALES DEL CONTRATO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7"/>
        <w:gridCol w:w="4211"/>
      </w:tblGrid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Lugar de Prestación del Servicio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F86B72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>Sede del Centro Nacional de Estimación, Prevención y Reducción del</w:t>
            </w:r>
            <w:r w:rsidR="00F86B72">
              <w:rPr>
                <w:rFonts w:eastAsia="Calibri" w:cs="Arial"/>
                <w:sz w:val="22"/>
                <w:szCs w:val="22"/>
              </w:rPr>
              <w:t xml:space="preserve"> Riesgo de Desastres – CENEPRED</w:t>
            </w:r>
            <w:r w:rsidR="000A492C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Duración del Contrato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EC4EBC" w:rsidP="0092232A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Tres (03) meses a partir de la fecha de inicio que indica el contrato.</w:t>
            </w:r>
          </w:p>
        </w:tc>
      </w:tr>
      <w:tr w:rsidR="005E7C59" w:rsidRPr="00335343" w:rsidTr="00563FA3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</w:p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  <w:sz w:val="22"/>
                <w:szCs w:val="22"/>
              </w:rPr>
              <w:t>Remuneración Mensual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27465">
            <w:pPr>
              <w:contextualSpacing/>
              <w:jc w:val="both"/>
              <w:rPr>
                <w:rFonts w:eastAsia="Calibri" w:cs="Arial"/>
                <w:sz w:val="22"/>
                <w:szCs w:val="22"/>
                <w:highlight w:val="yellow"/>
              </w:rPr>
            </w:pPr>
            <w:r w:rsidRPr="00335343">
              <w:rPr>
                <w:rFonts w:eastAsia="Calibri" w:cs="Arial"/>
                <w:sz w:val="22"/>
                <w:szCs w:val="22"/>
              </w:rPr>
              <w:t xml:space="preserve">S/. </w:t>
            </w:r>
            <w:r w:rsidR="00527465">
              <w:rPr>
                <w:rFonts w:eastAsia="Calibri" w:cs="Arial"/>
                <w:sz w:val="22"/>
                <w:szCs w:val="22"/>
              </w:rPr>
              <w:t>6</w:t>
            </w:r>
            <w:r w:rsidR="00730DAB" w:rsidRPr="00335343">
              <w:rPr>
                <w:rFonts w:eastAsia="Calibri" w:cs="Arial"/>
                <w:sz w:val="22"/>
                <w:szCs w:val="22"/>
              </w:rPr>
              <w:t>,</w:t>
            </w:r>
            <w:r w:rsidR="00DA5E87">
              <w:rPr>
                <w:rFonts w:eastAsia="Calibri" w:cs="Arial"/>
                <w:sz w:val="22"/>
                <w:szCs w:val="22"/>
              </w:rPr>
              <w:t>0</w:t>
            </w:r>
            <w:r w:rsidRPr="00335343">
              <w:rPr>
                <w:rFonts w:eastAsia="Calibri" w:cs="Arial"/>
                <w:sz w:val="22"/>
                <w:szCs w:val="22"/>
              </w:rPr>
              <w:t>00.00 (</w:t>
            </w:r>
            <w:r w:rsidR="00E61357">
              <w:rPr>
                <w:rFonts w:eastAsia="Calibri" w:cs="Arial"/>
                <w:sz w:val="22"/>
                <w:szCs w:val="22"/>
              </w:rPr>
              <w:t>s</w:t>
            </w:r>
            <w:r w:rsidR="00527465">
              <w:rPr>
                <w:rFonts w:eastAsia="Calibri" w:cs="Arial"/>
                <w:sz w:val="22"/>
                <w:szCs w:val="22"/>
              </w:rPr>
              <w:t>e</w:t>
            </w:r>
            <w:r w:rsidR="00E61357">
              <w:rPr>
                <w:rFonts w:eastAsia="Calibri" w:cs="Arial"/>
                <w:sz w:val="22"/>
                <w:szCs w:val="22"/>
              </w:rPr>
              <w:t>i</w:t>
            </w:r>
            <w:r w:rsidR="00527465">
              <w:rPr>
                <w:rFonts w:eastAsia="Calibri" w:cs="Arial"/>
                <w:sz w:val="22"/>
                <w:szCs w:val="22"/>
              </w:rPr>
              <w:t>s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mil</w:t>
            </w:r>
            <w:r w:rsidR="007A4192" w:rsidRPr="00335343">
              <w:rPr>
                <w:rFonts w:eastAsia="Calibri" w:cs="Arial"/>
                <w:sz w:val="22"/>
                <w:szCs w:val="22"/>
              </w:rPr>
              <w:t xml:space="preserve"> </w:t>
            </w:r>
            <w:r w:rsidR="00B5143B" w:rsidRPr="00335343">
              <w:rPr>
                <w:rFonts w:eastAsia="Calibri" w:cs="Arial"/>
                <w:sz w:val="22"/>
                <w:szCs w:val="22"/>
              </w:rPr>
              <w:t>con</w:t>
            </w:r>
            <w:r w:rsidRPr="00335343">
              <w:rPr>
                <w:rFonts w:eastAsia="Calibri" w:cs="Arial"/>
                <w:sz w:val="22"/>
                <w:szCs w:val="22"/>
              </w:rPr>
              <w:t xml:space="preserve"> 00/100 Soles). Incluye los montos y afiliaciones de ley, así como toda deducción aplicable al trabajador.</w:t>
            </w:r>
          </w:p>
        </w:tc>
      </w:tr>
    </w:tbl>
    <w:p w:rsidR="00731DCA" w:rsidRPr="00335343" w:rsidRDefault="00731DCA" w:rsidP="00D673A7">
      <w:pPr>
        <w:spacing w:after="0" w:line="240" w:lineRule="auto"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D673A7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CRONOGRAMA Y ETAPAS DEL PROCESO</w:t>
      </w:r>
    </w:p>
    <w:p w:rsidR="005E7C59" w:rsidRPr="00335343" w:rsidRDefault="005E7C59" w:rsidP="005E7C59">
      <w:pPr>
        <w:spacing w:after="0" w:line="240" w:lineRule="auto"/>
        <w:ind w:left="284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tbl>
      <w:tblPr>
        <w:tblStyle w:val="Tablaconcuadrcula"/>
        <w:tblW w:w="8997" w:type="dxa"/>
        <w:tblInd w:w="392" w:type="dxa"/>
        <w:tblLook w:val="04A0" w:firstRow="1" w:lastRow="0" w:firstColumn="1" w:lastColumn="0" w:noHBand="0" w:noVBand="1"/>
      </w:tblPr>
      <w:tblGrid>
        <w:gridCol w:w="435"/>
        <w:gridCol w:w="2905"/>
        <w:gridCol w:w="2789"/>
        <w:gridCol w:w="145"/>
        <w:gridCol w:w="2723"/>
      </w:tblGrid>
      <w:tr w:rsidR="00420F2C" w:rsidRPr="00335343" w:rsidTr="00C65851">
        <w:trPr>
          <w:trHeight w:val="326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ETAPA DEL PROCESO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CRONOGRAMA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AREA RESPONSABLE</w:t>
            </w:r>
          </w:p>
        </w:tc>
      </w:tr>
      <w:tr w:rsidR="00420F2C" w:rsidRPr="00335343" w:rsidTr="00C65851">
        <w:trPr>
          <w:trHeight w:val="272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Aprobación de convocatoria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527465" w:rsidP="00527465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</w:t>
            </w:r>
            <w:r w:rsidR="00E61357">
              <w:rPr>
                <w:rFonts w:eastAsia="Calibri" w:cstheme="minorHAnsi"/>
                <w:sz w:val="24"/>
                <w:szCs w:val="24"/>
              </w:rPr>
              <w:t>0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Alta Dirección</w:t>
            </w:r>
          </w:p>
        </w:tc>
      </w:tr>
      <w:tr w:rsidR="00420F2C" w:rsidRPr="00335343" w:rsidTr="00157186">
        <w:trPr>
          <w:trHeight w:val="972"/>
        </w:trPr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del proceso en el Servicio Nacional del Empleo </w:t>
            </w:r>
          </w:p>
          <w:p w:rsidR="00867995" w:rsidRPr="00867995" w:rsidRDefault="00361C33" w:rsidP="00420F2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hyperlink r:id="rId8" w:history="1">
              <w:r w:rsidR="00420F2C" w:rsidRPr="00335343">
                <w:rPr>
                  <w:rStyle w:val="Hipervnculo"/>
                  <w:rFonts w:ascii="Arial Narrow" w:hAnsi="Arial Narrow"/>
                </w:rPr>
                <w:t>www.empleosperu.gob.pe</w:t>
              </w:r>
            </w:hyperlink>
            <w:r w:rsidR="00420F2C" w:rsidRPr="00335343">
              <w:rPr>
                <w:rFonts w:ascii="Arial Narrow" w:hAnsi="Arial Narrow"/>
              </w:rPr>
              <w:t xml:space="preserve"> Link </w:t>
            </w:r>
            <w:r w:rsidR="00420F2C" w:rsidRPr="00335343">
              <w:rPr>
                <w:rFonts w:ascii="Arial Narrow" w:hAnsi="Arial Narrow"/>
                <w:b/>
                <w:bCs/>
              </w:rPr>
              <w:t xml:space="preserve">vacantes públicas 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E61357" w:rsidP="00E61357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25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4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MINTRA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CONVOCATORIA</w:t>
            </w:r>
          </w:p>
        </w:tc>
      </w:tr>
      <w:tr w:rsidR="00420F2C" w:rsidRPr="00335343" w:rsidTr="006B51D1">
        <w:trPr>
          <w:trHeight w:val="1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 la convocatoria en la Página Web </w:t>
            </w:r>
            <w:hyperlink r:id="rId9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E61357" w:rsidP="00E61357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10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6B51D1">
        <w:trPr>
          <w:trHeight w:val="13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Presentación de la Hoja de Vida documentada con copia simple en: Av. Del Parque Norte N° 313-319 – San Isidro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ind w:left="663" w:right="354" w:hanging="284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17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E61357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 xml:space="preserve"> de 09:00 a 16:00 horas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SELECCIÓN</w:t>
            </w:r>
          </w:p>
        </w:tc>
      </w:tr>
      <w:tr w:rsidR="00420F2C" w:rsidRPr="00335343" w:rsidTr="00C65851">
        <w:trPr>
          <w:trHeight w:val="53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Evaluación de la Hoja de Vida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18</w:t>
            </w:r>
            <w:r w:rsidR="00551CD9">
              <w:rPr>
                <w:rFonts w:eastAsia="Calibri" w:cstheme="minorHAnsi"/>
                <w:sz w:val="24"/>
                <w:szCs w:val="24"/>
              </w:rPr>
              <w:t>/05/2018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Comité de Evaluación de Procesos CAS</w:t>
            </w:r>
          </w:p>
        </w:tc>
      </w:tr>
      <w:tr w:rsidR="00420F2C" w:rsidRPr="00335343" w:rsidTr="005753A4">
        <w:trPr>
          <w:trHeight w:val="163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 Resultados de la Evaluación de la Hoja de Vida </w:t>
            </w:r>
            <w:hyperlink r:id="rId10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21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363AA4">
        <w:trPr>
          <w:trHeight w:val="80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Entrevista</w:t>
            </w:r>
          </w:p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Lugar: Av. Del Parque Norte N° 313-319 San Isidro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22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Comité de Evaluación de Procesos CAS</w:t>
            </w:r>
          </w:p>
        </w:tc>
      </w:tr>
      <w:tr w:rsidR="00420F2C" w:rsidRPr="00335343" w:rsidTr="00363AA4">
        <w:trPr>
          <w:trHeight w:val="2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Publicación del Resultado Final vía Web - </w:t>
            </w:r>
            <w:hyperlink r:id="rId11" w:history="1">
              <w:r w:rsidRPr="00335343">
                <w:rPr>
                  <w:rStyle w:val="Hipervnculo"/>
                  <w:rFonts w:eastAsia="Calibri" w:cstheme="minorHAnsi"/>
                  <w:sz w:val="24"/>
                  <w:szCs w:val="24"/>
                </w:rPr>
                <w:t>www.cenepred.gob.pe</w:t>
              </w:r>
            </w:hyperlink>
            <w:r w:rsidRPr="00335343">
              <w:rPr>
                <w:rFonts w:eastAsia="Calibri" w:cstheme="minorHAnsi"/>
                <w:sz w:val="24"/>
                <w:szCs w:val="24"/>
              </w:rPr>
              <w:t xml:space="preserve"> Link - Oportunidades Laborales (Convocatorias CAS)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7A4FB1" w:rsidP="00551CD9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23</w:t>
            </w:r>
            <w:r w:rsidR="00420F2C" w:rsidRPr="00335343">
              <w:rPr>
                <w:rFonts w:eastAsia="Calibri" w:cstheme="minorHAnsi"/>
                <w:sz w:val="24"/>
                <w:szCs w:val="24"/>
              </w:rPr>
              <w:t>/</w:t>
            </w:r>
            <w:r w:rsidR="00420F2C">
              <w:rPr>
                <w:rFonts w:eastAsia="Calibri" w:cstheme="minorHAnsi"/>
                <w:sz w:val="24"/>
                <w:szCs w:val="24"/>
              </w:rPr>
              <w:t>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b/>
                <w:sz w:val="24"/>
                <w:szCs w:val="24"/>
              </w:rPr>
              <w:t>SUSCRIPCION Y REGISTRO DEL CONTRATO</w:t>
            </w:r>
          </w:p>
        </w:tc>
      </w:tr>
      <w:tr w:rsidR="00420F2C" w:rsidRPr="00335343" w:rsidTr="00394D85">
        <w:trPr>
          <w:trHeight w:val="54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Suscripción del Contrato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7A4FB1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 xml:space="preserve">Del </w:t>
            </w:r>
            <w:r w:rsidR="007A4FB1">
              <w:rPr>
                <w:rFonts w:eastAsia="Calibri" w:cstheme="minorHAnsi"/>
                <w:sz w:val="24"/>
                <w:szCs w:val="24"/>
              </w:rPr>
              <w:t>24</w:t>
            </w:r>
            <w:r w:rsidR="00597FE3">
              <w:rPr>
                <w:rFonts w:eastAsia="Calibri" w:cstheme="minorHAnsi"/>
                <w:sz w:val="24"/>
                <w:szCs w:val="24"/>
              </w:rPr>
              <w:t>/0</w:t>
            </w:r>
            <w:r w:rsidR="00551CD9">
              <w:rPr>
                <w:rFonts w:eastAsia="Calibri" w:cstheme="minorHAnsi"/>
                <w:sz w:val="24"/>
                <w:szCs w:val="24"/>
              </w:rPr>
              <w:t>5</w:t>
            </w:r>
            <w:r w:rsidR="00597FE3">
              <w:rPr>
                <w:rFonts w:eastAsia="Calibri" w:cstheme="minorHAnsi"/>
                <w:sz w:val="24"/>
                <w:szCs w:val="24"/>
              </w:rPr>
              <w:t xml:space="preserve">/2018 al </w:t>
            </w:r>
            <w:r w:rsidR="007A4FB1">
              <w:rPr>
                <w:rFonts w:eastAsia="Calibri" w:cstheme="minorHAnsi"/>
                <w:sz w:val="24"/>
                <w:szCs w:val="24"/>
              </w:rPr>
              <w:t>30</w:t>
            </w:r>
            <w:r>
              <w:rPr>
                <w:rFonts w:eastAsia="Calibri" w:cstheme="minorHAnsi"/>
                <w:sz w:val="24"/>
                <w:szCs w:val="24"/>
              </w:rPr>
              <w:t>/0</w:t>
            </w:r>
            <w:r w:rsidR="007A4FB1">
              <w:rPr>
                <w:rFonts w:eastAsia="Calibri" w:cstheme="minorHAnsi"/>
                <w:sz w:val="24"/>
                <w:szCs w:val="24"/>
              </w:rPr>
              <w:t>5</w:t>
            </w:r>
            <w:r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  <w:tr w:rsidR="00420F2C" w:rsidRPr="00335343" w:rsidTr="00C65851">
        <w:trPr>
          <w:trHeight w:val="27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Registro del Contrato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7A4FB1" w:rsidP="007A4FB1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30</w:t>
            </w:r>
            <w:r w:rsidR="00420F2C">
              <w:rPr>
                <w:rFonts w:eastAsia="Calibri" w:cstheme="minorHAnsi"/>
                <w:sz w:val="24"/>
                <w:szCs w:val="24"/>
              </w:rPr>
              <w:t>/0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="00420F2C">
              <w:rPr>
                <w:rFonts w:eastAsia="Calibri" w:cstheme="minorHAnsi"/>
                <w:sz w:val="24"/>
                <w:szCs w:val="24"/>
              </w:rPr>
              <w:t>/2018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2C" w:rsidRPr="00335343" w:rsidRDefault="00420F2C" w:rsidP="00420F2C">
            <w:pPr>
              <w:shd w:val="clear" w:color="auto" w:fill="FFFFFF" w:themeFill="background1"/>
              <w:contextualSpacing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335343">
              <w:rPr>
                <w:rFonts w:eastAsia="Calibri" w:cstheme="minorHAnsi"/>
                <w:sz w:val="24"/>
                <w:szCs w:val="24"/>
              </w:rPr>
              <w:t>Oficina de Administración</w:t>
            </w:r>
          </w:p>
        </w:tc>
      </w:tr>
    </w:tbl>
    <w:p w:rsidR="005E7C59" w:rsidRPr="00335343" w:rsidRDefault="005E7C59" w:rsidP="005E7C59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:rsidR="005E7C59" w:rsidRPr="00335343" w:rsidRDefault="005E7C59" w:rsidP="005E7C59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 xml:space="preserve"> DE LA ETAPA DE EVALUACIÓN</w:t>
      </w:r>
    </w:p>
    <w:p w:rsidR="005E7C59" w:rsidRPr="00335343" w:rsidRDefault="005E7C59" w:rsidP="005E7C59">
      <w:pPr>
        <w:spacing w:line="240" w:lineRule="auto"/>
        <w:ind w:left="360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Los factores de evaluación dentro del proceso de selección tendrán un máximo y un mínimo de puntos, distribuyéndose de esta manera: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133"/>
        <w:gridCol w:w="1102"/>
        <w:gridCol w:w="2047"/>
        <w:gridCol w:w="2046"/>
      </w:tblGrid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EVALUACION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PESO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PUNTAJE MINIMO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PUNTAJE MAXIMO</w:t>
            </w:r>
          </w:p>
        </w:tc>
      </w:tr>
      <w:tr w:rsidR="005E7C59" w:rsidRPr="00335343" w:rsidTr="00563FA3">
        <w:trPr>
          <w:trHeight w:val="2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Evaluación de la Hoja de 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20 %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5"/>
              </w:num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%</w:t>
            </w: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Experiencia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25 %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Cursos de Especialización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20 %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numPr>
                <w:ilvl w:val="0"/>
                <w:numId w:val="6"/>
              </w:numPr>
              <w:ind w:left="317" w:hanging="283"/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Otros factores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sz w:val="22"/>
                <w:szCs w:val="22"/>
              </w:rPr>
            </w:pPr>
            <w:r w:rsidRPr="00335343">
              <w:rPr>
                <w:rFonts w:eastAsia="Calibri" w:cs="Arial"/>
              </w:rPr>
              <w:t>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Puntaje Total de la Hoja de Vida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20 %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ENTREVISTA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5E7C59" w:rsidRPr="00335343" w:rsidTr="00563FA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7C59" w:rsidRPr="00335343" w:rsidRDefault="005E7C59" w:rsidP="00563FA3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335343">
              <w:rPr>
                <w:rFonts w:cs="Arial"/>
                <w:b/>
              </w:rPr>
              <w:t>PUNTAJE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C59" w:rsidRPr="00335343" w:rsidRDefault="005E7C59" w:rsidP="00563FA3">
            <w:pPr>
              <w:contextualSpacing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335343">
              <w:rPr>
                <w:rFonts w:eastAsia="Calibri" w:cs="Arial"/>
                <w:b/>
              </w:rPr>
              <w:t>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59" w:rsidRPr="00335343" w:rsidRDefault="005E7C59" w:rsidP="00563FA3">
            <w:pPr>
              <w:contextualSpacing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sz w:val="18"/>
          <w:lang w:val="es-ES"/>
        </w:rPr>
      </w:pPr>
      <w:r w:rsidRPr="00335343">
        <w:rPr>
          <w:rFonts w:ascii="Arial Narrow" w:eastAsia="Calibri" w:hAnsi="Arial Narrow" w:cs="Arial"/>
          <w:b/>
          <w:sz w:val="18"/>
          <w:lang w:val="es-ES"/>
        </w:rPr>
        <w:t>**De conformidad a la legislación laboral nacional vigente, se otorgará una bonificación por discapacidad y/o por ser personal Licenciado de las Fuerzas Armadas.</w:t>
      </w:r>
    </w:p>
    <w:p w:rsidR="005E7C59" w:rsidRPr="00335343" w:rsidRDefault="005E7C59" w:rsidP="005E7C59">
      <w:pPr>
        <w:spacing w:line="240" w:lineRule="auto"/>
        <w:ind w:left="284"/>
        <w:contextualSpacing/>
        <w:jc w:val="both"/>
        <w:rPr>
          <w:rFonts w:ascii="Arial Narrow" w:eastAsia="Calibri" w:hAnsi="Arial Narrow" w:cs="Arial"/>
          <w:b/>
          <w:sz w:val="18"/>
          <w:lang w:val="es-ES"/>
        </w:rPr>
      </w:pPr>
      <w:r w:rsidRPr="00335343">
        <w:rPr>
          <w:rFonts w:ascii="Arial Narrow" w:eastAsia="Calibri" w:hAnsi="Arial Narrow" w:cs="Arial"/>
          <w:b/>
          <w:sz w:val="18"/>
          <w:lang w:val="es-ES"/>
        </w:rPr>
        <w:t>** El puntaje mínimo de aprobación será de 70 puntos.</w:t>
      </w:r>
    </w:p>
    <w:p w:rsidR="005E7C59" w:rsidRPr="00335343" w:rsidRDefault="005E7C59" w:rsidP="00377CC1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DOCUMENTACIÓN A PRESENTAR</w:t>
      </w:r>
    </w:p>
    <w:p w:rsidR="00220241" w:rsidRPr="00335343" w:rsidRDefault="00220241" w:rsidP="00220241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b/>
          <w:lang w:val="es-ES"/>
        </w:rPr>
      </w:pPr>
    </w:p>
    <w:p w:rsidR="00220241" w:rsidRPr="00335343" w:rsidRDefault="00220241" w:rsidP="002202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 la Presentación de la Hoja de Vida:</w:t>
      </w:r>
    </w:p>
    <w:p w:rsidR="00220241" w:rsidRPr="00335343" w:rsidRDefault="00220241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La información consignada en la Hoja de Vida (DOCUMENTADA) tiene carácter de declaración jurada, por lo que el postulante será responsable de la información consignada en dicho documento y se somete al proceso de fiscalización posterior que lleve a cabo la Entidad.</w:t>
      </w:r>
    </w:p>
    <w:p w:rsidR="00D673A7" w:rsidRPr="00335343" w:rsidRDefault="00D673A7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</w:p>
    <w:p w:rsidR="00220241" w:rsidRPr="00335343" w:rsidRDefault="00220241" w:rsidP="00220241">
      <w:pPr>
        <w:spacing w:after="0"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 xml:space="preserve">Asimismo, la Hoja de Vida debe estar debidamente firmada, los documentos foliados en forma correlativa y entregarse en sobre cerrado. </w:t>
      </w:r>
    </w:p>
    <w:p w:rsidR="00220241" w:rsidRPr="00335343" w:rsidRDefault="00220241" w:rsidP="00220241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220241" w:rsidRPr="00335343" w:rsidRDefault="00220241" w:rsidP="0022024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Otra información que resulte conveniente:</w:t>
      </w:r>
    </w:p>
    <w:p w:rsidR="00220241" w:rsidRPr="00335343" w:rsidRDefault="00220241" w:rsidP="00220241">
      <w:pPr>
        <w:pStyle w:val="Prrafodelista"/>
        <w:spacing w:after="0" w:line="240" w:lineRule="auto"/>
        <w:ind w:left="284"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Presentar Declaración Jurada de no tener incompatibilidad para contratar con el Estado.</w:t>
      </w:r>
    </w:p>
    <w:p w:rsidR="008474E4" w:rsidRDefault="008474E4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527465" w:rsidRDefault="00527465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527465" w:rsidRDefault="00527465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551CD9" w:rsidRPr="00335343" w:rsidRDefault="00551CD9" w:rsidP="005B6B1B">
      <w:pPr>
        <w:spacing w:after="0" w:line="240" w:lineRule="auto"/>
        <w:jc w:val="both"/>
        <w:rPr>
          <w:rFonts w:ascii="Arial Narrow" w:eastAsia="Calibri" w:hAnsi="Arial Narrow" w:cs="Arial"/>
          <w:lang w:val="es-ES"/>
        </w:rPr>
      </w:pPr>
    </w:p>
    <w:p w:rsidR="00220241" w:rsidRPr="00335343" w:rsidRDefault="00220241" w:rsidP="00377CC1">
      <w:pPr>
        <w:pStyle w:val="Prrafodelist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DE LA DECLARATORIA DE DESIERTO O LA CANCELACION DEL PROCESO</w:t>
      </w:r>
    </w:p>
    <w:p w:rsidR="00220241" w:rsidRPr="00335343" w:rsidRDefault="00220241" w:rsidP="005E7C59">
      <w:pPr>
        <w:spacing w:line="240" w:lineRule="auto"/>
        <w:ind w:left="786"/>
        <w:contextualSpacing/>
        <w:jc w:val="both"/>
        <w:rPr>
          <w:rFonts w:ascii="Arial Narrow" w:eastAsia="Calibri" w:hAnsi="Arial Narrow" w:cs="Arial"/>
          <w:b/>
          <w:lang w:val="es-ES"/>
        </w:rPr>
      </w:pPr>
    </w:p>
    <w:p w:rsidR="005E7C59" w:rsidRPr="00335343" w:rsidRDefault="005E7C59" w:rsidP="005E7C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  <w:b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 xml:space="preserve">Un proceso puede declararse desierto en alguno de los siguientes supuestos: 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no se presentan postulantes al proceso de selección.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ninguno de los postulantes cumple los requisitos mínimos.</w:t>
      </w:r>
    </w:p>
    <w:p w:rsidR="005E7C59" w:rsidRPr="00335343" w:rsidRDefault="005E7C59" w:rsidP="005E7C59">
      <w:pPr>
        <w:numPr>
          <w:ilvl w:val="0"/>
          <w:numId w:val="9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habiendo cumplido los requisitos mínimos, ninguno de los postulantes obtiene puntaje mínimo en las etapas de evaluación del proceso.</w:t>
      </w:r>
    </w:p>
    <w:p w:rsidR="005E7C59" w:rsidRPr="00335343" w:rsidRDefault="005E7C59" w:rsidP="005E7C59">
      <w:pPr>
        <w:spacing w:line="240" w:lineRule="auto"/>
        <w:ind w:left="1134"/>
        <w:contextualSpacing/>
        <w:jc w:val="both"/>
        <w:rPr>
          <w:rFonts w:ascii="Arial Narrow" w:eastAsia="Calibri" w:hAnsi="Arial Narrow" w:cs="Arial"/>
          <w:lang w:val="es-ES"/>
        </w:rPr>
      </w:pPr>
    </w:p>
    <w:p w:rsidR="005E7C59" w:rsidRPr="00335343" w:rsidRDefault="005E7C59" w:rsidP="005E7C5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b/>
          <w:lang w:val="es-ES"/>
        </w:rPr>
        <w:t>Cancelación del proceso de selección:</w:t>
      </w:r>
    </w:p>
    <w:p w:rsidR="005E7C59" w:rsidRPr="00335343" w:rsidRDefault="005E7C59" w:rsidP="005E7C59">
      <w:pPr>
        <w:spacing w:line="240" w:lineRule="auto"/>
        <w:ind w:left="786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El proceso de selección puede ser cancelado en alguno de los siguientes supuestos, sin que sea responsabilidad de la Entidad:</w:t>
      </w:r>
    </w:p>
    <w:p w:rsidR="005E7C59" w:rsidRPr="00335343" w:rsidRDefault="005E7C59" w:rsidP="005E7C59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Cuando desaparece la necesidad del servicio de la entidad con posterioridad al inicio del proceso de selección.</w:t>
      </w:r>
    </w:p>
    <w:p w:rsidR="005E7C59" w:rsidRPr="00335343" w:rsidRDefault="005E7C59" w:rsidP="005E7C59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eastAsia="Calibri" w:hAnsi="Arial Narrow" w:cs="Arial"/>
          <w:lang w:val="es-ES"/>
        </w:rPr>
      </w:pPr>
      <w:r w:rsidRPr="00335343">
        <w:rPr>
          <w:rFonts w:ascii="Arial Narrow" w:eastAsia="Calibri" w:hAnsi="Arial Narrow" w:cs="Arial"/>
          <w:lang w:val="es-ES"/>
        </w:rPr>
        <w:t>Por restricciones presupuestales.</w:t>
      </w:r>
    </w:p>
    <w:p w:rsidR="005E7C59" w:rsidRPr="00335343" w:rsidRDefault="005E7C59" w:rsidP="00142995">
      <w:pPr>
        <w:numPr>
          <w:ilvl w:val="0"/>
          <w:numId w:val="10"/>
        </w:numPr>
        <w:spacing w:after="0" w:line="240" w:lineRule="auto"/>
        <w:ind w:left="1134" w:hanging="283"/>
        <w:contextualSpacing/>
        <w:jc w:val="both"/>
        <w:rPr>
          <w:rFonts w:ascii="Arial Narrow" w:hAnsi="Arial Narrow"/>
        </w:rPr>
      </w:pPr>
      <w:r w:rsidRPr="00335343">
        <w:rPr>
          <w:rFonts w:ascii="Arial Narrow" w:eastAsia="Calibri" w:hAnsi="Arial Narrow" w:cs="Arial"/>
          <w:lang w:val="es-ES"/>
        </w:rPr>
        <w:t>Otras debidamente justificadas.</w:t>
      </w:r>
    </w:p>
    <w:sectPr w:rsidR="005E7C59" w:rsidRPr="00335343" w:rsidSect="00377CC1">
      <w:headerReference w:type="default" r:id="rId12"/>
      <w:footerReference w:type="default" r:id="rId13"/>
      <w:pgSz w:w="11906" w:h="16838" w:code="9"/>
      <w:pgMar w:top="1417" w:right="1701" w:bottom="1417" w:left="1701" w:header="2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7A" w:rsidRDefault="00A94A7A">
      <w:pPr>
        <w:spacing w:after="0" w:line="240" w:lineRule="auto"/>
      </w:pPr>
      <w:r>
        <w:separator/>
      </w:r>
    </w:p>
  </w:endnote>
  <w:endnote w:type="continuationSeparator" w:id="0">
    <w:p w:rsidR="00A94A7A" w:rsidRDefault="00A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7A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:rsidR="00A94A7A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</w:p>
  <w:p w:rsidR="00A94A7A" w:rsidRPr="00E76343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proofErr w:type="spellStart"/>
    <w:r w:rsidRPr="00E76343">
      <w:rPr>
        <w:rFonts w:ascii="Arial" w:hAnsi="Arial" w:cs="Arial"/>
        <w:sz w:val="16"/>
        <w:szCs w:val="16"/>
      </w:rPr>
      <w:t>Av</w:t>
    </w:r>
    <w:proofErr w:type="spellEnd"/>
    <w:r>
      <w:rPr>
        <w:rFonts w:ascii="Arial" w:hAnsi="Arial" w:cs="Arial"/>
        <w:sz w:val="16"/>
        <w:szCs w:val="16"/>
      </w:rPr>
      <w:t xml:space="preserve"> Del Parque Norte N° 313-319</w:t>
    </w:r>
    <w:r w:rsidRPr="00E76343">
      <w:rPr>
        <w:rFonts w:ascii="Arial" w:hAnsi="Arial" w:cs="Arial"/>
        <w:sz w:val="16"/>
        <w:szCs w:val="16"/>
      </w:rPr>
      <w:t xml:space="preserve"> – San Isidro</w:t>
    </w:r>
  </w:p>
  <w:p w:rsidR="00A94A7A" w:rsidRPr="00E76343" w:rsidRDefault="00A94A7A" w:rsidP="00563FA3">
    <w:pPr>
      <w:pStyle w:val="Piedepgina"/>
      <w:jc w:val="center"/>
      <w:rPr>
        <w:rFonts w:ascii="Arial" w:hAnsi="Arial" w:cs="Arial"/>
        <w:sz w:val="16"/>
        <w:szCs w:val="16"/>
      </w:rPr>
    </w:pPr>
    <w:r w:rsidRPr="00E76343">
      <w:rPr>
        <w:rFonts w:ascii="Arial" w:hAnsi="Arial" w:cs="Arial"/>
        <w:sz w:val="16"/>
        <w:szCs w:val="16"/>
      </w:rPr>
      <w:t xml:space="preserve">Teléfono: </w:t>
    </w:r>
    <w:r>
      <w:rPr>
        <w:rFonts w:ascii="Arial" w:hAnsi="Arial" w:cs="Arial"/>
        <w:sz w:val="16"/>
        <w:szCs w:val="16"/>
      </w:rPr>
      <w:t>201-3550   Web: 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7A" w:rsidRDefault="00A94A7A">
      <w:pPr>
        <w:spacing w:after="0" w:line="240" w:lineRule="auto"/>
      </w:pPr>
      <w:r>
        <w:separator/>
      </w:r>
    </w:p>
  </w:footnote>
  <w:footnote w:type="continuationSeparator" w:id="0">
    <w:p w:rsidR="00A94A7A" w:rsidRDefault="00A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972" w:type="dxa"/>
      <w:tblLook w:val="01E0" w:firstRow="1" w:lastRow="1" w:firstColumn="1" w:lastColumn="1" w:noHBand="0" w:noVBand="0"/>
    </w:tblPr>
    <w:tblGrid>
      <w:gridCol w:w="1086"/>
      <w:gridCol w:w="1080"/>
      <w:gridCol w:w="2604"/>
      <w:gridCol w:w="3511"/>
      <w:gridCol w:w="2519"/>
    </w:tblGrid>
    <w:tr w:rsidR="00A94A7A" w:rsidRPr="00D70081" w:rsidTr="00142995">
      <w:trPr>
        <w:trHeight w:val="893"/>
      </w:trPr>
      <w:tc>
        <w:tcPr>
          <w:tcW w:w="1080" w:type="dxa"/>
          <w:vAlign w:val="center"/>
        </w:tcPr>
        <w:p w:rsidR="00A94A7A" w:rsidRDefault="00A94A7A" w:rsidP="00C724E5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4BEF8354" wp14:editId="3E8E04A8">
                <wp:extent cx="542925" cy="542925"/>
                <wp:effectExtent l="0" t="0" r="9525" b="9525"/>
                <wp:docPr id="8" name="Imagen 8" descr="escudo_ok_corregido-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_ok_corregido-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  <w:shd w:val="clear" w:color="auto" w:fill="FF0000"/>
          <w:vAlign w:val="center"/>
        </w:tcPr>
        <w:p w:rsidR="00A94A7A" w:rsidRPr="00D673A7" w:rsidRDefault="00A94A7A" w:rsidP="00C724E5">
          <w:pPr>
            <w:pStyle w:val="Encabezado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  <w:t>PERÚ</w:t>
          </w:r>
        </w:p>
      </w:tc>
      <w:tc>
        <w:tcPr>
          <w:tcW w:w="2606" w:type="dxa"/>
          <w:shd w:val="clear" w:color="auto" w:fill="595959" w:themeFill="text1" w:themeFillTint="A6"/>
          <w:vAlign w:val="center"/>
        </w:tcPr>
        <w:p w:rsidR="00A94A7A" w:rsidRPr="00D673A7" w:rsidRDefault="00A94A7A" w:rsidP="00C724E5">
          <w:pPr>
            <w:pStyle w:val="Encabezado"/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 w:themeColor="background1"/>
              <w:sz w:val="20"/>
              <w:szCs w:val="20"/>
            </w:rPr>
            <w:t>Ministerio de Defensa</w:t>
          </w:r>
        </w:p>
      </w:tc>
      <w:tc>
        <w:tcPr>
          <w:tcW w:w="3514" w:type="dxa"/>
          <w:shd w:val="clear" w:color="auto" w:fill="808080"/>
          <w:vAlign w:val="center"/>
        </w:tcPr>
        <w:p w:rsidR="00A94A7A" w:rsidRPr="00D673A7" w:rsidRDefault="00A94A7A" w:rsidP="00C724E5">
          <w:pPr>
            <w:pStyle w:val="Encabezado"/>
            <w:rPr>
              <w:rFonts w:ascii="Arial" w:hAnsi="Arial" w:cs="Arial"/>
              <w:i/>
              <w:color w:val="FFFFFF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FFFFFF"/>
              <w:sz w:val="20"/>
              <w:szCs w:val="20"/>
            </w:rPr>
            <w:t>Centro Nacional de Estimación, Prevención y Reducción del Riesgo de Desastres - CENEPRED</w:t>
          </w:r>
        </w:p>
      </w:tc>
      <w:tc>
        <w:tcPr>
          <w:tcW w:w="2520" w:type="dxa"/>
          <w:shd w:val="clear" w:color="auto" w:fill="D9D9D9"/>
          <w:vAlign w:val="center"/>
        </w:tcPr>
        <w:p w:rsidR="00A94A7A" w:rsidRPr="00D673A7" w:rsidRDefault="00A94A7A" w:rsidP="00C724E5">
          <w:pPr>
            <w:pStyle w:val="Encabezado"/>
            <w:jc w:val="center"/>
            <w:rPr>
              <w:rFonts w:ascii="Arial" w:hAnsi="Arial" w:cs="Arial"/>
              <w:i/>
              <w:color w:val="000000"/>
              <w:sz w:val="20"/>
              <w:szCs w:val="20"/>
            </w:rPr>
          </w:pPr>
          <w:r w:rsidRPr="00D673A7">
            <w:rPr>
              <w:rFonts w:ascii="Arial" w:hAnsi="Arial" w:cs="Arial"/>
              <w:i/>
              <w:color w:val="000000"/>
              <w:sz w:val="20"/>
              <w:szCs w:val="20"/>
            </w:rPr>
            <w:t>Oficina de Administración</w:t>
          </w:r>
        </w:p>
      </w:tc>
    </w:tr>
  </w:tbl>
  <w:p w:rsidR="004027F8" w:rsidRDefault="004027F8" w:rsidP="004027F8">
    <w:pPr>
      <w:pStyle w:val="Encabezado"/>
      <w:rPr>
        <w:rFonts w:ascii="Arial Narrow" w:eastAsia="Times New Roman" w:hAnsi="Arial Narrow" w:cs="Times New Roman"/>
        <w:b/>
        <w:bCs/>
        <w:color w:val="333333"/>
        <w:sz w:val="16"/>
        <w:szCs w:val="16"/>
        <w:lang w:eastAsia="es-PE"/>
      </w:rPr>
    </w:pPr>
  </w:p>
  <w:p w:rsidR="004027F8" w:rsidRPr="00B80970" w:rsidRDefault="004027F8" w:rsidP="004027F8">
    <w:pPr>
      <w:pStyle w:val="Encabezado"/>
      <w:jc w:val="center"/>
      <w:rPr>
        <w:rFonts w:ascii="Arial Narrow" w:hAnsi="Arial Narrow"/>
        <w:color w:val="404040" w:themeColor="text1" w:themeTint="BF"/>
        <w:sz w:val="16"/>
        <w:lang w:val="es-MX"/>
      </w:rPr>
    </w:pPr>
    <w:r w:rsidRPr="00B80970">
      <w:rPr>
        <w:rFonts w:ascii="Arial Narrow" w:hAnsi="Arial Narrow"/>
        <w:color w:val="404040" w:themeColor="text1" w:themeTint="BF"/>
        <w:sz w:val="16"/>
        <w:lang w:val="es-MX"/>
      </w:rPr>
      <w:t>“DECENIO DE LA IGUALDAD DE OPORTUNIDADES PARA MUJERES Y HOMBRES”</w:t>
    </w:r>
  </w:p>
  <w:p w:rsidR="004027F8" w:rsidRPr="00B80970" w:rsidRDefault="004027F8" w:rsidP="004027F8">
    <w:pPr>
      <w:pStyle w:val="Encabezado"/>
      <w:jc w:val="center"/>
      <w:rPr>
        <w:rFonts w:ascii="Arial Narrow" w:hAnsi="Arial Narrow"/>
        <w:sz w:val="16"/>
        <w:lang w:val="es-MX"/>
      </w:rPr>
    </w:pPr>
    <w:r w:rsidRPr="00B80970">
      <w:rPr>
        <w:rFonts w:ascii="Arial Narrow" w:hAnsi="Arial Narrow"/>
        <w:sz w:val="16"/>
        <w:lang w:val="es-MX"/>
      </w:rPr>
      <w:t>“Año del Di</w:t>
    </w:r>
    <w:r>
      <w:rPr>
        <w:rFonts w:ascii="Arial Narrow" w:hAnsi="Arial Narrow"/>
        <w:sz w:val="16"/>
        <w:lang w:val="es-MX"/>
      </w:rPr>
      <w:t>á</w:t>
    </w:r>
    <w:r w:rsidRPr="00B80970">
      <w:rPr>
        <w:rFonts w:ascii="Arial Narrow" w:hAnsi="Arial Narrow"/>
        <w:sz w:val="16"/>
        <w:lang w:val="es-MX"/>
      </w:rPr>
      <w:t>logo y la Reconciliación Nacional”</w:t>
    </w:r>
  </w:p>
  <w:p w:rsidR="00A94A7A" w:rsidRPr="004027F8" w:rsidRDefault="00A94A7A" w:rsidP="00C724E5">
    <w:pPr>
      <w:jc w:val="center"/>
      <w:rPr>
        <w:rFonts w:ascii="Arial Narrow" w:eastAsia="Times New Roman" w:hAnsi="Arial Narrow" w:cs="Times New Roman"/>
        <w:b/>
        <w:bCs/>
        <w:color w:val="333333"/>
        <w:sz w:val="16"/>
        <w:szCs w:val="16"/>
        <w:lang w:val="es-MX" w:eastAsia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8F5"/>
    <w:multiLevelType w:val="hybridMultilevel"/>
    <w:tmpl w:val="BD889CCE"/>
    <w:lvl w:ilvl="0" w:tplc="FA786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E46"/>
    <w:multiLevelType w:val="hybridMultilevel"/>
    <w:tmpl w:val="20A49A82"/>
    <w:lvl w:ilvl="0" w:tplc="FA1A5C06">
      <w:start w:val="1"/>
      <w:numFmt w:val="lowerLetter"/>
      <w:lvlText w:val="%1."/>
      <w:lvlJc w:val="left"/>
      <w:pPr>
        <w:ind w:left="1506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8257FD1"/>
    <w:multiLevelType w:val="hybridMultilevel"/>
    <w:tmpl w:val="A4DE422C"/>
    <w:lvl w:ilvl="0" w:tplc="F1723CB8">
      <w:start w:val="1"/>
      <w:numFmt w:val="lowerLetter"/>
      <w:lvlText w:val="%1."/>
      <w:lvlJc w:val="left"/>
      <w:pPr>
        <w:ind w:left="1506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36B6CFE"/>
    <w:multiLevelType w:val="hybridMultilevel"/>
    <w:tmpl w:val="4102524C"/>
    <w:lvl w:ilvl="0" w:tplc="B6FEB8C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A427F"/>
    <w:multiLevelType w:val="hybridMultilevel"/>
    <w:tmpl w:val="EABCF1F8"/>
    <w:lvl w:ilvl="0" w:tplc="6C6C007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AC2BA3"/>
    <w:multiLevelType w:val="hybridMultilevel"/>
    <w:tmpl w:val="75804F02"/>
    <w:lvl w:ilvl="0" w:tplc="280A0017">
      <w:start w:val="1"/>
      <w:numFmt w:val="lowerLetter"/>
      <w:lvlText w:val="%1)"/>
      <w:lvlJc w:val="left"/>
      <w:pPr>
        <w:ind w:left="1724" w:hanging="360"/>
      </w:p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3EC54BAF"/>
    <w:multiLevelType w:val="hybridMultilevel"/>
    <w:tmpl w:val="04F6B886"/>
    <w:lvl w:ilvl="0" w:tplc="7D9899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2645"/>
    <w:multiLevelType w:val="hybridMultilevel"/>
    <w:tmpl w:val="D9E22D5C"/>
    <w:lvl w:ilvl="0" w:tplc="EC4EE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777BD2"/>
    <w:multiLevelType w:val="hybridMultilevel"/>
    <w:tmpl w:val="3E5801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90879"/>
    <w:multiLevelType w:val="hybridMultilevel"/>
    <w:tmpl w:val="B9B836C0"/>
    <w:lvl w:ilvl="0" w:tplc="AEA0D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6558D"/>
    <w:multiLevelType w:val="hybridMultilevel"/>
    <w:tmpl w:val="5A805034"/>
    <w:lvl w:ilvl="0" w:tplc="5E22AD24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444" w:hanging="360"/>
      </w:pPr>
    </w:lvl>
    <w:lvl w:ilvl="2" w:tplc="280A001B" w:tentative="1">
      <w:start w:val="1"/>
      <w:numFmt w:val="lowerRoman"/>
      <w:lvlText w:val="%3."/>
      <w:lvlJc w:val="right"/>
      <w:pPr>
        <w:ind w:left="3164" w:hanging="180"/>
      </w:pPr>
    </w:lvl>
    <w:lvl w:ilvl="3" w:tplc="280A000F" w:tentative="1">
      <w:start w:val="1"/>
      <w:numFmt w:val="decimal"/>
      <w:lvlText w:val="%4."/>
      <w:lvlJc w:val="left"/>
      <w:pPr>
        <w:ind w:left="3884" w:hanging="360"/>
      </w:pPr>
    </w:lvl>
    <w:lvl w:ilvl="4" w:tplc="280A0019" w:tentative="1">
      <w:start w:val="1"/>
      <w:numFmt w:val="lowerLetter"/>
      <w:lvlText w:val="%5."/>
      <w:lvlJc w:val="left"/>
      <w:pPr>
        <w:ind w:left="4604" w:hanging="360"/>
      </w:pPr>
    </w:lvl>
    <w:lvl w:ilvl="5" w:tplc="280A001B" w:tentative="1">
      <w:start w:val="1"/>
      <w:numFmt w:val="lowerRoman"/>
      <w:lvlText w:val="%6."/>
      <w:lvlJc w:val="right"/>
      <w:pPr>
        <w:ind w:left="5324" w:hanging="180"/>
      </w:pPr>
    </w:lvl>
    <w:lvl w:ilvl="6" w:tplc="280A000F" w:tentative="1">
      <w:start w:val="1"/>
      <w:numFmt w:val="decimal"/>
      <w:lvlText w:val="%7."/>
      <w:lvlJc w:val="left"/>
      <w:pPr>
        <w:ind w:left="6044" w:hanging="360"/>
      </w:pPr>
    </w:lvl>
    <w:lvl w:ilvl="7" w:tplc="280A0019" w:tentative="1">
      <w:start w:val="1"/>
      <w:numFmt w:val="lowerLetter"/>
      <w:lvlText w:val="%8."/>
      <w:lvlJc w:val="left"/>
      <w:pPr>
        <w:ind w:left="6764" w:hanging="360"/>
      </w:pPr>
    </w:lvl>
    <w:lvl w:ilvl="8" w:tplc="28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7B430F67"/>
    <w:multiLevelType w:val="hybridMultilevel"/>
    <w:tmpl w:val="9ACC25EE"/>
    <w:lvl w:ilvl="0" w:tplc="DDA833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A963FB"/>
    <w:multiLevelType w:val="hybridMultilevel"/>
    <w:tmpl w:val="9D1EF18C"/>
    <w:lvl w:ilvl="0" w:tplc="45B245A4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F5F46A3"/>
    <w:multiLevelType w:val="hybridMultilevel"/>
    <w:tmpl w:val="1DCC6DB2"/>
    <w:lvl w:ilvl="0" w:tplc="DDA8335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1"/>
  </w:num>
  <w:num w:numId="13">
    <w:abstractNumId w:val="5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9"/>
    <w:rsid w:val="00015A2D"/>
    <w:rsid w:val="00057519"/>
    <w:rsid w:val="0007372D"/>
    <w:rsid w:val="00091A67"/>
    <w:rsid w:val="000A492C"/>
    <w:rsid w:val="00104471"/>
    <w:rsid w:val="00110363"/>
    <w:rsid w:val="00142995"/>
    <w:rsid w:val="00157186"/>
    <w:rsid w:val="001941DC"/>
    <w:rsid w:val="001B78D6"/>
    <w:rsid w:val="00220241"/>
    <w:rsid w:val="002307F9"/>
    <w:rsid w:val="00235C81"/>
    <w:rsid w:val="00277D08"/>
    <w:rsid w:val="00296211"/>
    <w:rsid w:val="002A3C92"/>
    <w:rsid w:val="002B0AAD"/>
    <w:rsid w:val="002C658E"/>
    <w:rsid w:val="003349A3"/>
    <w:rsid w:val="00335343"/>
    <w:rsid w:val="00352084"/>
    <w:rsid w:val="00361C33"/>
    <w:rsid w:val="00363AA4"/>
    <w:rsid w:val="00371C25"/>
    <w:rsid w:val="00377CC1"/>
    <w:rsid w:val="0038185D"/>
    <w:rsid w:val="0038360E"/>
    <w:rsid w:val="003B41F5"/>
    <w:rsid w:val="004027F8"/>
    <w:rsid w:val="00420F2C"/>
    <w:rsid w:val="00434B89"/>
    <w:rsid w:val="00450A0C"/>
    <w:rsid w:val="00487E1A"/>
    <w:rsid w:val="004D21FF"/>
    <w:rsid w:val="00527465"/>
    <w:rsid w:val="00551CD9"/>
    <w:rsid w:val="00563FA3"/>
    <w:rsid w:val="005805B9"/>
    <w:rsid w:val="005824DF"/>
    <w:rsid w:val="00586289"/>
    <w:rsid w:val="00597FE3"/>
    <w:rsid w:val="005B6B1B"/>
    <w:rsid w:val="005E7198"/>
    <w:rsid w:val="005E7C59"/>
    <w:rsid w:val="006038E1"/>
    <w:rsid w:val="006305E7"/>
    <w:rsid w:val="006757B6"/>
    <w:rsid w:val="006C113B"/>
    <w:rsid w:val="006D3FEE"/>
    <w:rsid w:val="007303D5"/>
    <w:rsid w:val="00730DAB"/>
    <w:rsid w:val="00731DCA"/>
    <w:rsid w:val="00783684"/>
    <w:rsid w:val="00794B1C"/>
    <w:rsid w:val="007A4192"/>
    <w:rsid w:val="007A4FB1"/>
    <w:rsid w:val="007B095B"/>
    <w:rsid w:val="007B3794"/>
    <w:rsid w:val="007B4EDA"/>
    <w:rsid w:val="007F6395"/>
    <w:rsid w:val="008144EB"/>
    <w:rsid w:val="00835386"/>
    <w:rsid w:val="008474E4"/>
    <w:rsid w:val="00867995"/>
    <w:rsid w:val="00873276"/>
    <w:rsid w:val="008759F4"/>
    <w:rsid w:val="008B2F68"/>
    <w:rsid w:val="008C313B"/>
    <w:rsid w:val="008C631F"/>
    <w:rsid w:val="008C7B86"/>
    <w:rsid w:val="0092232A"/>
    <w:rsid w:val="0093729A"/>
    <w:rsid w:val="00954E6E"/>
    <w:rsid w:val="00960D49"/>
    <w:rsid w:val="009769C2"/>
    <w:rsid w:val="00A23306"/>
    <w:rsid w:val="00A23404"/>
    <w:rsid w:val="00A25CF7"/>
    <w:rsid w:val="00A820E4"/>
    <w:rsid w:val="00A94A7A"/>
    <w:rsid w:val="00B5143B"/>
    <w:rsid w:val="00BF017F"/>
    <w:rsid w:val="00BF7883"/>
    <w:rsid w:val="00C27C22"/>
    <w:rsid w:val="00C724E5"/>
    <w:rsid w:val="00C97348"/>
    <w:rsid w:val="00CD0018"/>
    <w:rsid w:val="00D02264"/>
    <w:rsid w:val="00D06CEE"/>
    <w:rsid w:val="00D1311D"/>
    <w:rsid w:val="00D673A7"/>
    <w:rsid w:val="00D83F73"/>
    <w:rsid w:val="00D84FBB"/>
    <w:rsid w:val="00DA5E87"/>
    <w:rsid w:val="00DD62CE"/>
    <w:rsid w:val="00DD694F"/>
    <w:rsid w:val="00DE7626"/>
    <w:rsid w:val="00E032ED"/>
    <w:rsid w:val="00E060B1"/>
    <w:rsid w:val="00E07841"/>
    <w:rsid w:val="00E61357"/>
    <w:rsid w:val="00E741E8"/>
    <w:rsid w:val="00E91CFB"/>
    <w:rsid w:val="00EC4EBC"/>
    <w:rsid w:val="00F0137D"/>
    <w:rsid w:val="00F650FF"/>
    <w:rsid w:val="00F7097F"/>
    <w:rsid w:val="00F75DC4"/>
    <w:rsid w:val="00F86B72"/>
    <w:rsid w:val="00F96D40"/>
    <w:rsid w:val="00FD73D9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BB362114-B872-466C-A500-29056FB9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E7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C59"/>
  </w:style>
  <w:style w:type="table" w:styleId="Tablaconcuadrcula">
    <w:name w:val="Table Grid"/>
    <w:basedOn w:val="Tablanormal"/>
    <w:uiPriority w:val="59"/>
    <w:rsid w:val="005E7C59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7C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7C5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5E7C5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50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50FF"/>
  </w:style>
  <w:style w:type="paragraph" w:styleId="Textodeglobo">
    <w:name w:val="Balloon Text"/>
    <w:basedOn w:val="Normal"/>
    <w:link w:val="TextodegloboCar"/>
    <w:uiPriority w:val="99"/>
    <w:semiHidden/>
    <w:unhideWhenUsed/>
    <w:rsid w:val="0022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leosperu.gob.p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epred.gob.p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epred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epred.gob.p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3B2B-3E5F-453B-9926-80AEC8100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Ramos Bernal</dc:creator>
  <cp:lastModifiedBy>Henrry Garcia Estofanero</cp:lastModifiedBy>
  <cp:revision>86</cp:revision>
  <cp:lastPrinted>2018-04-24T17:10:00Z</cp:lastPrinted>
  <dcterms:created xsi:type="dcterms:W3CDTF">2016-03-16T17:30:00Z</dcterms:created>
  <dcterms:modified xsi:type="dcterms:W3CDTF">2018-04-24T17:16:00Z</dcterms:modified>
</cp:coreProperties>
</file>